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CE5" w:rsidRPr="00596E94" w:rsidRDefault="00AE6CE5" w:rsidP="00AE6CE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96E94">
        <w:rPr>
          <w:rFonts w:ascii="Times New Roman" w:hAnsi="Times New Roman" w:cs="Times New Roman"/>
          <w:b/>
          <w:sz w:val="28"/>
          <w:szCs w:val="28"/>
        </w:rPr>
        <w:t xml:space="preserve"> возможности подачи заявки на бесплатное обучение в рамках </w:t>
      </w:r>
      <w:bookmarkStart w:id="0" w:name="_GoBack"/>
      <w:r w:rsidRPr="00596E94">
        <w:rPr>
          <w:rFonts w:ascii="Times New Roman" w:hAnsi="Times New Roman" w:cs="Times New Roman"/>
          <w:b/>
          <w:sz w:val="28"/>
          <w:szCs w:val="28"/>
        </w:rPr>
        <w:t>образовательных программ по Цифровой Экономике</w:t>
      </w:r>
      <w:bookmarkEnd w:id="0"/>
    </w:p>
    <w:p w:rsidR="00AE6CE5" w:rsidRPr="007F12A0" w:rsidRDefault="00AE6CE5" w:rsidP="00AE6CE5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2A0">
        <w:rPr>
          <w:rFonts w:ascii="Times New Roman" w:hAnsi="Times New Roman" w:cs="Times New Roman"/>
          <w:sz w:val="28"/>
          <w:szCs w:val="28"/>
        </w:rPr>
        <w:t xml:space="preserve">Решением рабочей группы «Кадры для цифровой экономики» АНО «Цифровая экономика» Республика Татарстан включена в </w:t>
      </w:r>
      <w:r>
        <w:rPr>
          <w:rFonts w:ascii="Times New Roman" w:hAnsi="Times New Roman" w:cs="Times New Roman"/>
          <w:sz w:val="28"/>
          <w:szCs w:val="28"/>
        </w:rPr>
        <w:t>число</w:t>
      </w:r>
      <w:r w:rsidRPr="007F12A0">
        <w:rPr>
          <w:rFonts w:ascii="Times New Roman" w:hAnsi="Times New Roman" w:cs="Times New Roman"/>
          <w:sz w:val="28"/>
          <w:szCs w:val="28"/>
        </w:rPr>
        <w:t xml:space="preserve"> 48 субъектов Российской Федерации, участвующих в реализации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7F12A0">
        <w:rPr>
          <w:rFonts w:ascii="Times New Roman" w:hAnsi="Times New Roman" w:cs="Times New Roman"/>
          <w:sz w:val="28"/>
          <w:szCs w:val="28"/>
        </w:rPr>
        <w:t xml:space="preserve">системы </w:t>
      </w:r>
      <w:r>
        <w:rPr>
          <w:rFonts w:ascii="Times New Roman" w:hAnsi="Times New Roman" w:cs="Times New Roman"/>
          <w:sz w:val="28"/>
          <w:szCs w:val="28"/>
        </w:rPr>
        <w:t>Персональных цифровых сертификатов (далее – ПЦС)</w:t>
      </w:r>
      <w:r w:rsidRPr="007F12A0">
        <w:rPr>
          <w:rFonts w:ascii="Times New Roman" w:hAnsi="Times New Roman" w:cs="Times New Roman"/>
          <w:sz w:val="28"/>
          <w:szCs w:val="28"/>
        </w:rPr>
        <w:t>.</w:t>
      </w:r>
    </w:p>
    <w:p w:rsidR="00AE6CE5" w:rsidRPr="007F12A0" w:rsidRDefault="00AE6CE5" w:rsidP="00AE6CE5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2A0">
        <w:rPr>
          <w:rFonts w:ascii="Times New Roman" w:hAnsi="Times New Roman" w:cs="Times New Roman"/>
          <w:sz w:val="28"/>
          <w:szCs w:val="28"/>
        </w:rPr>
        <w:t xml:space="preserve">В 2020 году 33 000 граждан Российской Федерации </w:t>
      </w:r>
      <w:r w:rsidRPr="007F12A0">
        <w:rPr>
          <w:rFonts w:ascii="Times New Roman" w:hAnsi="Times New Roman" w:cs="Times New Roman"/>
          <w:b/>
          <w:sz w:val="28"/>
          <w:szCs w:val="28"/>
        </w:rPr>
        <w:t>бесплатно</w:t>
      </w:r>
      <w:r w:rsidRPr="007F12A0">
        <w:rPr>
          <w:rFonts w:ascii="Times New Roman" w:hAnsi="Times New Roman" w:cs="Times New Roman"/>
          <w:sz w:val="28"/>
          <w:szCs w:val="28"/>
        </w:rPr>
        <w:t xml:space="preserve"> обучатся на курсах по искусственному интеллекту, программированию и созданию ИТ-продуктов, промышленному дизайну и 3D-моделированию, </w:t>
      </w:r>
      <w:proofErr w:type="spellStart"/>
      <w:r w:rsidRPr="007F12A0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7F12A0">
        <w:rPr>
          <w:rFonts w:ascii="Times New Roman" w:hAnsi="Times New Roman" w:cs="Times New Roman"/>
          <w:sz w:val="28"/>
          <w:szCs w:val="28"/>
        </w:rPr>
        <w:t xml:space="preserve"> и защите данных, большим данным, цифровому маркетингу, цифровому дизайну и другим направлениям цифровой экономики. Стоимость обучения будет возмещаться образовательным организациям из средств федерального проекта «Кадры для цифровой экономики» национальной программы «Цифровая экономика РФ». </w:t>
      </w:r>
    </w:p>
    <w:p w:rsidR="00AE6CE5" w:rsidRPr="00AD3554" w:rsidRDefault="00AE6CE5" w:rsidP="00AE6CE5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E94">
        <w:rPr>
          <w:rFonts w:ascii="Times New Roman" w:hAnsi="Times New Roman" w:cs="Times New Roman"/>
          <w:b/>
          <w:sz w:val="28"/>
          <w:szCs w:val="28"/>
        </w:rPr>
        <w:t>С 15 по 30 октября 2020</w:t>
      </w:r>
      <w:r w:rsidRPr="007F12A0">
        <w:rPr>
          <w:rFonts w:ascii="Times New Roman" w:hAnsi="Times New Roman" w:cs="Times New Roman"/>
          <w:sz w:val="28"/>
          <w:szCs w:val="28"/>
        </w:rPr>
        <w:t xml:space="preserve"> года граждане Российской Федерации могут подать заявку на получение ПЦС. Для это нужно зарегистрироваться на сайте </w:t>
      </w:r>
      <w:hyperlink r:id="rId4" w:history="1">
        <w:proofErr w:type="spellStart"/>
        <w:r w:rsidRPr="007F12A0">
          <w:rPr>
            <w:rStyle w:val="a3"/>
            <w:rFonts w:ascii="Times New Roman" w:hAnsi="Times New Roman" w:cs="Times New Roman"/>
            <w:b/>
            <w:sz w:val="28"/>
            <w:szCs w:val="28"/>
          </w:rPr>
          <w:t>цифровойсертификат.рф</w:t>
        </w:r>
        <w:proofErr w:type="spellEnd"/>
      </w:hyperlink>
      <w:r w:rsidRPr="007F12A0">
        <w:rPr>
          <w:rFonts w:ascii="Times New Roman" w:hAnsi="Times New Roman" w:cs="Times New Roman"/>
          <w:sz w:val="28"/>
          <w:szCs w:val="28"/>
        </w:rPr>
        <w:t xml:space="preserve"> и заполнить регистрационную форму. Затем необходимо подтвердить сведения копией паспорта и диплома, пройти онлайн-диагностику и выбрать программу в каталоге. Условием для участия граждан является возраст от 18 до 65 лет и наличие среднего </w:t>
      </w:r>
      <w:r w:rsidRPr="00AD3554">
        <w:rPr>
          <w:rFonts w:ascii="Times New Roman" w:hAnsi="Times New Roman" w:cs="Times New Roman"/>
          <w:sz w:val="28"/>
          <w:szCs w:val="28"/>
        </w:rPr>
        <w:t xml:space="preserve">профессионального или высшего образования. </w:t>
      </w:r>
    </w:p>
    <w:p w:rsidR="00AE6CE5" w:rsidRDefault="00AE6CE5" w:rsidP="00AE6CE5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554">
        <w:rPr>
          <w:rFonts w:ascii="Times New Roman" w:hAnsi="Times New Roman" w:cs="Times New Roman"/>
          <w:sz w:val="28"/>
          <w:szCs w:val="28"/>
        </w:rPr>
        <w:t xml:space="preserve">Стали известны первые курсы, на которых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AD3554">
        <w:rPr>
          <w:rFonts w:ascii="Times New Roman" w:hAnsi="Times New Roman" w:cs="Times New Roman"/>
          <w:sz w:val="28"/>
          <w:szCs w:val="28"/>
        </w:rPr>
        <w:t>обуч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D3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D3554">
        <w:rPr>
          <w:rFonts w:ascii="Times New Roman" w:hAnsi="Times New Roman" w:cs="Times New Roman"/>
          <w:sz w:val="28"/>
          <w:szCs w:val="28"/>
        </w:rPr>
        <w:t xml:space="preserve">ся получатели </w:t>
      </w:r>
      <w:r>
        <w:rPr>
          <w:rFonts w:ascii="Times New Roman" w:hAnsi="Times New Roman" w:cs="Times New Roman"/>
          <w:sz w:val="28"/>
          <w:szCs w:val="28"/>
        </w:rPr>
        <w:t>ПЦС</w:t>
      </w:r>
      <w:r w:rsidRPr="00AD3554">
        <w:rPr>
          <w:rFonts w:ascii="Times New Roman" w:hAnsi="Times New Roman" w:cs="Times New Roman"/>
          <w:sz w:val="28"/>
          <w:szCs w:val="28"/>
        </w:rPr>
        <w:t xml:space="preserve"> в 2020 году. Для предварительного ознакомления уже доступны 30 программ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AD3554">
          <w:rPr>
            <w:rFonts w:ascii="Times New Roman" w:hAnsi="Times New Roman" w:cs="Times New Roman"/>
            <w:sz w:val="28"/>
            <w:szCs w:val="28"/>
          </w:rPr>
          <w:t>каталоге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554">
        <w:rPr>
          <w:rFonts w:ascii="Times New Roman" w:hAnsi="Times New Roman" w:cs="Times New Roman"/>
          <w:sz w:val="28"/>
          <w:szCs w:val="28"/>
        </w:rPr>
        <w:t xml:space="preserve">проекта. Он будет регулярно пополняться новыми курсами </w:t>
      </w:r>
      <w:r>
        <w:rPr>
          <w:rFonts w:ascii="Times New Roman" w:hAnsi="Times New Roman" w:cs="Times New Roman"/>
          <w:sz w:val="28"/>
          <w:szCs w:val="28"/>
        </w:rPr>
        <w:t xml:space="preserve">до 26 октября 20202 года </w:t>
      </w:r>
      <w:r w:rsidRPr="00AD3554">
        <w:rPr>
          <w:rFonts w:ascii="Times New Roman" w:hAnsi="Times New Roman" w:cs="Times New Roman"/>
          <w:sz w:val="28"/>
          <w:szCs w:val="28"/>
        </w:rPr>
        <w:t>по мере их проверки и согласования Университетом 2035 – оператором проекта.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554">
        <w:rPr>
          <w:rFonts w:ascii="Times New Roman" w:hAnsi="Times New Roman" w:cs="Times New Roman"/>
          <w:sz w:val="28"/>
          <w:szCs w:val="28"/>
        </w:rPr>
        <w:t>Каталог открыт для предварительного ознакомления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6CE5" w:rsidRPr="00AD3554" w:rsidRDefault="00AE6CE5" w:rsidP="00AE6CE5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554">
        <w:rPr>
          <w:rFonts w:ascii="Times New Roman" w:hAnsi="Times New Roman" w:cs="Times New Roman"/>
          <w:sz w:val="28"/>
          <w:szCs w:val="28"/>
        </w:rPr>
        <w:t>Выбор образовательной программы для получения персонального цифрового сертификата будет доступен с 26 октября 2020 года по результатам проверки регистрационной формы участника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6CE5" w:rsidRDefault="00AE6CE5" w:rsidP="00AE6CE5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554">
        <w:rPr>
          <w:rFonts w:ascii="Times New Roman" w:hAnsi="Times New Roman" w:cs="Times New Roman"/>
          <w:sz w:val="28"/>
          <w:szCs w:val="28"/>
        </w:rPr>
        <w:t>С 1 по 25 ноября 2020 года будет проходить обучение получателей</w:t>
      </w:r>
      <w:r w:rsidRPr="007F12A0">
        <w:rPr>
          <w:rFonts w:ascii="Times New Roman" w:hAnsi="Times New Roman" w:cs="Times New Roman"/>
          <w:sz w:val="28"/>
          <w:szCs w:val="28"/>
        </w:rPr>
        <w:t xml:space="preserve"> ПЦС. В этом году обучение в рамках проекта станет полностью дистанционным, а продолжительность программ увеличится до 72 часов. Курсы будут рассчитаны для пользователей с начальны</w:t>
      </w:r>
      <w:r>
        <w:rPr>
          <w:rFonts w:ascii="Times New Roman" w:hAnsi="Times New Roman" w:cs="Times New Roman"/>
          <w:sz w:val="28"/>
          <w:szCs w:val="28"/>
        </w:rPr>
        <w:t>м, базовым и продвинутым уровнями</w:t>
      </w:r>
      <w:r w:rsidRPr="007F12A0">
        <w:rPr>
          <w:rFonts w:ascii="Times New Roman" w:hAnsi="Times New Roman" w:cs="Times New Roman"/>
          <w:sz w:val="28"/>
          <w:szCs w:val="28"/>
        </w:rPr>
        <w:t xml:space="preserve"> подготовки. </w:t>
      </w:r>
    </w:p>
    <w:p w:rsidR="00AE6CE5" w:rsidRDefault="00AE6CE5" w:rsidP="00AE6CE5">
      <w:pPr>
        <w:spacing w:after="0" w:line="240" w:lineRule="auto"/>
        <w:ind w:right="142" w:firstLine="567"/>
        <w:jc w:val="both"/>
      </w:pPr>
      <w:r w:rsidRPr="007F12A0">
        <w:rPr>
          <w:rFonts w:ascii="Times New Roman" w:hAnsi="Times New Roman" w:cs="Times New Roman"/>
          <w:sz w:val="28"/>
          <w:szCs w:val="28"/>
        </w:rPr>
        <w:t xml:space="preserve">По вопросам подачи заявки на участие в системе ПЦС можно обращаться по телефону горячей линии </w:t>
      </w:r>
      <w:r w:rsidRPr="007F12A0">
        <w:rPr>
          <w:rFonts w:ascii="Times New Roman" w:hAnsi="Times New Roman" w:cs="Times New Roman"/>
          <w:b/>
          <w:sz w:val="28"/>
          <w:szCs w:val="28"/>
        </w:rPr>
        <w:t>8 800 600 35 15.</w:t>
      </w:r>
    </w:p>
    <w:p w:rsidR="00954DD2" w:rsidRDefault="00954DD2"/>
    <w:sectPr w:rsidR="00954D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E0"/>
    <w:rsid w:val="00954DD2"/>
    <w:rsid w:val="009663E0"/>
    <w:rsid w:val="00A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6476C"/>
  <w15:chartTrackingRefBased/>
  <w15:docId w15:val="{FAF4D753-DDB4-444A-ADA1-33CE980F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CE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C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t.2035.university/rall/?project_id=27" TargetMode="External"/><Relationship Id="rId4" Type="http://schemas.openxmlformats.org/officeDocument/2006/relationships/hyperlink" Target="https://xn--80adjkcael4abtflqeskx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2</cp:revision>
  <dcterms:created xsi:type="dcterms:W3CDTF">2020-10-27T02:53:00Z</dcterms:created>
  <dcterms:modified xsi:type="dcterms:W3CDTF">2020-10-27T02:54:00Z</dcterms:modified>
</cp:coreProperties>
</file>